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  <w:r>
        <w:rPr>
          <w:rFonts w:ascii="Arial" w:hAnsi="Arial" w:cs="Arial"/>
          <w:b/>
          <w:sz w:val="24"/>
          <w:szCs w:val="24"/>
        </w:rPr>
        <w:br/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RETIREMENT BOARD OF TRUSTEES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 THE LOUISIANA ASSESSORS’ </w:t>
      </w:r>
      <w:r w:rsidR="00943AA8">
        <w:rPr>
          <w:rFonts w:ascii="Arial" w:hAnsi="Arial" w:cs="Arial"/>
          <w:b/>
          <w:sz w:val="24"/>
          <w:szCs w:val="24"/>
        </w:rPr>
        <w:t>RETIREMENT FUND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Default="00C17FC3" w:rsidP="005C5C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9B1122">
        <w:rPr>
          <w:rFonts w:ascii="Arial" w:hAnsi="Arial" w:cs="Arial"/>
          <w:b/>
          <w:sz w:val="24"/>
          <w:szCs w:val="24"/>
        </w:rPr>
        <w:t>OCTOBER 21</w:t>
      </w:r>
      <w:r>
        <w:rPr>
          <w:rFonts w:ascii="Arial" w:hAnsi="Arial" w:cs="Arial"/>
          <w:b/>
          <w:sz w:val="24"/>
          <w:szCs w:val="24"/>
        </w:rPr>
        <w:t>, 2014</w:t>
      </w: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Default="005C5C6F" w:rsidP="005C5C6F">
      <w:pPr>
        <w:jc w:val="center"/>
        <w:rPr>
          <w:rFonts w:ascii="Arial" w:hAnsi="Arial" w:cs="Arial"/>
          <w:b/>
          <w:sz w:val="24"/>
          <w:szCs w:val="24"/>
        </w:rPr>
      </w:pP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C5C6F">
        <w:rPr>
          <w:rFonts w:ascii="Arial" w:hAnsi="Arial" w:cs="Arial"/>
          <w:sz w:val="24"/>
          <w:szCs w:val="24"/>
        </w:rPr>
        <w:t xml:space="preserve">A meeting of the Board of Trustees of the Louisiana Assessors’ Retirement Fund was held at </w:t>
      </w:r>
      <w:r w:rsidR="000317DD">
        <w:rPr>
          <w:rFonts w:ascii="Arial" w:hAnsi="Arial" w:cs="Arial"/>
          <w:sz w:val="24"/>
          <w:szCs w:val="24"/>
        </w:rPr>
        <w:t>1:0</w:t>
      </w:r>
      <w:r w:rsidR="00C17FC3">
        <w:rPr>
          <w:rFonts w:ascii="Arial" w:hAnsi="Arial" w:cs="Arial"/>
          <w:sz w:val="24"/>
          <w:szCs w:val="24"/>
        </w:rPr>
        <w:t>0 p.m</w:t>
      </w:r>
      <w:r>
        <w:rPr>
          <w:rFonts w:ascii="Arial" w:hAnsi="Arial" w:cs="Arial"/>
          <w:sz w:val="24"/>
          <w:szCs w:val="24"/>
        </w:rPr>
        <w:t>.</w:t>
      </w:r>
      <w:r w:rsidRPr="005C5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9B1122">
        <w:rPr>
          <w:rFonts w:ascii="Arial" w:hAnsi="Arial" w:cs="Arial"/>
          <w:sz w:val="24"/>
          <w:szCs w:val="24"/>
        </w:rPr>
        <w:t>October 21</w:t>
      </w:r>
      <w:r>
        <w:rPr>
          <w:rFonts w:ascii="Arial" w:hAnsi="Arial" w:cs="Arial"/>
          <w:sz w:val="24"/>
          <w:szCs w:val="24"/>
        </w:rPr>
        <w:t>,</w:t>
      </w:r>
      <w:r w:rsidRPr="005C5C6F">
        <w:rPr>
          <w:rFonts w:ascii="Arial" w:hAnsi="Arial" w:cs="Arial"/>
          <w:sz w:val="24"/>
          <w:szCs w:val="24"/>
        </w:rPr>
        <w:t xml:space="preserve"> 2014, at the Louisiana Assessors’ Association Office located at 3060 Valley Creek Drive, Baton Rouge, Louisiana. The following officers were present: </w:t>
      </w:r>
      <w:r w:rsidR="00C17FC3">
        <w:rPr>
          <w:rFonts w:ascii="Arial" w:hAnsi="Arial" w:cs="Arial"/>
          <w:sz w:val="24"/>
          <w:szCs w:val="24"/>
        </w:rPr>
        <w:t xml:space="preserve">President Lee Brown, </w:t>
      </w:r>
      <w:r w:rsidRPr="005C5C6F">
        <w:rPr>
          <w:rFonts w:ascii="Arial" w:hAnsi="Arial" w:cs="Arial"/>
          <w:sz w:val="24"/>
          <w:szCs w:val="24"/>
        </w:rPr>
        <w:t xml:space="preserve">Vice President James Laurent, Jr., Treasurer Rick Ducote and Members </w:t>
      </w:r>
      <w:r w:rsidR="009B1122">
        <w:rPr>
          <w:rFonts w:ascii="Arial" w:hAnsi="Arial" w:cs="Arial"/>
          <w:sz w:val="24"/>
          <w:szCs w:val="24"/>
        </w:rPr>
        <w:t xml:space="preserve">Erroll Williams, </w:t>
      </w:r>
      <w:r>
        <w:rPr>
          <w:rFonts w:ascii="Arial" w:hAnsi="Arial" w:cs="Arial"/>
          <w:sz w:val="24"/>
          <w:szCs w:val="24"/>
        </w:rPr>
        <w:t xml:space="preserve">James Stevenson, </w:t>
      </w:r>
      <w:r w:rsidRPr="005C5C6F">
        <w:rPr>
          <w:rFonts w:ascii="Arial" w:hAnsi="Arial" w:cs="Arial"/>
          <w:sz w:val="24"/>
          <w:szCs w:val="24"/>
        </w:rPr>
        <w:t xml:space="preserve">Rhyn Duplechain, </w:t>
      </w:r>
      <w:r w:rsidR="000317DD">
        <w:rPr>
          <w:rFonts w:ascii="Arial" w:hAnsi="Arial" w:cs="Arial"/>
          <w:sz w:val="24"/>
          <w:szCs w:val="24"/>
        </w:rPr>
        <w:t xml:space="preserve">Richard Earl, </w:t>
      </w:r>
      <w:r w:rsidRPr="005C5C6F">
        <w:rPr>
          <w:rFonts w:ascii="Arial" w:hAnsi="Arial" w:cs="Arial"/>
          <w:sz w:val="24"/>
          <w:szCs w:val="24"/>
        </w:rPr>
        <w:t xml:space="preserve">James Johnson, </w:t>
      </w:r>
      <w:r w:rsidR="000317DD">
        <w:rPr>
          <w:rFonts w:ascii="Arial" w:hAnsi="Arial" w:cs="Arial"/>
          <w:sz w:val="24"/>
          <w:szCs w:val="24"/>
        </w:rPr>
        <w:t xml:space="preserve">Stephanie Smith, </w:t>
      </w:r>
      <w:r w:rsidRPr="005C5C6F">
        <w:rPr>
          <w:rFonts w:ascii="Arial" w:hAnsi="Arial" w:cs="Arial"/>
          <w:sz w:val="24"/>
          <w:szCs w:val="24"/>
        </w:rPr>
        <w:t xml:space="preserve">Charlie </w:t>
      </w:r>
      <w:proofErr w:type="spellStart"/>
      <w:r w:rsidRPr="005C5C6F">
        <w:rPr>
          <w:rFonts w:ascii="Arial" w:hAnsi="Arial" w:cs="Arial"/>
          <w:sz w:val="24"/>
          <w:szCs w:val="24"/>
        </w:rPr>
        <w:t>Henington</w:t>
      </w:r>
      <w:proofErr w:type="spellEnd"/>
      <w:r w:rsidRPr="005C5C6F">
        <w:rPr>
          <w:rFonts w:ascii="Arial" w:hAnsi="Arial" w:cs="Arial"/>
          <w:sz w:val="24"/>
          <w:szCs w:val="24"/>
        </w:rPr>
        <w:t xml:space="preserve">, Brian Wilson, Louis Hebert, Glenda Gaspard, </w:t>
      </w:r>
      <w:r w:rsidR="000317D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rby Gamble</w:t>
      </w:r>
      <w:r w:rsidR="000317DD">
        <w:rPr>
          <w:rFonts w:ascii="Arial" w:hAnsi="Arial" w:cs="Arial"/>
          <w:sz w:val="24"/>
          <w:szCs w:val="24"/>
        </w:rPr>
        <w:t xml:space="preserve"> and Phyllis Mendoza</w:t>
      </w:r>
      <w:r w:rsidR="00C17FC3">
        <w:rPr>
          <w:rFonts w:ascii="Arial" w:hAnsi="Arial" w:cs="Arial"/>
          <w:sz w:val="24"/>
          <w:szCs w:val="24"/>
        </w:rPr>
        <w:t xml:space="preserve">.  </w:t>
      </w:r>
      <w:r w:rsidRPr="005C5C6F">
        <w:rPr>
          <w:rFonts w:ascii="Arial" w:hAnsi="Arial" w:cs="Arial"/>
          <w:sz w:val="24"/>
          <w:szCs w:val="24"/>
        </w:rPr>
        <w:t>Absent were Senator Elbert Guillory and Representative Kevin Pearson.</w:t>
      </w: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C5C6F" w:rsidRPr="005C5C6F" w:rsidRDefault="005C5C6F" w:rsidP="005C5C6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D4BE0">
        <w:rPr>
          <w:rFonts w:ascii="Arial" w:hAnsi="Arial" w:cs="Arial"/>
          <w:sz w:val="24"/>
          <w:szCs w:val="24"/>
        </w:rPr>
        <w:t>Foll</w:t>
      </w:r>
      <w:r w:rsidRPr="005C5C6F">
        <w:rPr>
          <w:rFonts w:ascii="Arial" w:hAnsi="Arial" w:cs="Arial"/>
          <w:sz w:val="24"/>
          <w:szCs w:val="24"/>
        </w:rPr>
        <w:t>owing the call to order, roll call, prayer, Pledge of Allegiance,</w:t>
      </w:r>
      <w:r w:rsidR="00AD4BE0">
        <w:rPr>
          <w:rFonts w:ascii="Arial" w:hAnsi="Arial" w:cs="Arial"/>
          <w:sz w:val="24"/>
          <w:szCs w:val="24"/>
        </w:rPr>
        <w:t xml:space="preserve"> and </w:t>
      </w:r>
      <w:r w:rsidR="00943AA8">
        <w:rPr>
          <w:rFonts w:ascii="Arial" w:hAnsi="Arial" w:cs="Arial"/>
          <w:sz w:val="24"/>
          <w:szCs w:val="24"/>
        </w:rPr>
        <w:t>P</w:t>
      </w:r>
      <w:r w:rsidR="00AD4BE0">
        <w:rPr>
          <w:rFonts w:ascii="Arial" w:hAnsi="Arial" w:cs="Arial"/>
          <w:sz w:val="24"/>
          <w:szCs w:val="24"/>
        </w:rPr>
        <w:t xml:space="preserve">ublic </w:t>
      </w:r>
      <w:r w:rsidR="00943AA8">
        <w:rPr>
          <w:rFonts w:ascii="Arial" w:hAnsi="Arial" w:cs="Arial"/>
          <w:sz w:val="24"/>
          <w:szCs w:val="24"/>
        </w:rPr>
        <w:t xml:space="preserve">comment period wherein no members of the public spoke, a </w:t>
      </w:r>
      <w:r w:rsidRPr="005C5C6F">
        <w:rPr>
          <w:rFonts w:ascii="Arial" w:hAnsi="Arial" w:cs="Arial"/>
          <w:sz w:val="24"/>
          <w:szCs w:val="24"/>
        </w:rPr>
        <w:t xml:space="preserve">motion by </w:t>
      </w:r>
      <w:r w:rsidR="009B1122">
        <w:rPr>
          <w:rFonts w:ascii="Arial" w:hAnsi="Arial" w:cs="Arial"/>
          <w:sz w:val="24"/>
          <w:szCs w:val="24"/>
        </w:rPr>
        <w:t>Glenda Gaspard</w:t>
      </w:r>
      <w:r w:rsidRPr="005C5C6F">
        <w:rPr>
          <w:rFonts w:ascii="Arial" w:hAnsi="Arial" w:cs="Arial"/>
          <w:sz w:val="24"/>
          <w:szCs w:val="24"/>
        </w:rPr>
        <w:t xml:space="preserve"> seconded by </w:t>
      </w:r>
      <w:r w:rsidR="009B1122">
        <w:rPr>
          <w:rFonts w:ascii="Arial" w:hAnsi="Arial" w:cs="Arial"/>
          <w:sz w:val="24"/>
          <w:szCs w:val="24"/>
        </w:rPr>
        <w:t>James Johnson</w:t>
      </w:r>
      <w:r w:rsidRPr="005C5C6F">
        <w:rPr>
          <w:rFonts w:ascii="Arial" w:hAnsi="Arial" w:cs="Arial"/>
          <w:sz w:val="24"/>
          <w:szCs w:val="24"/>
        </w:rPr>
        <w:t xml:space="preserve"> passed unanimously to approve the minutes of the </w:t>
      </w:r>
      <w:r w:rsidR="009B1122">
        <w:rPr>
          <w:rFonts w:ascii="Arial" w:hAnsi="Arial" w:cs="Arial"/>
          <w:sz w:val="24"/>
          <w:szCs w:val="24"/>
        </w:rPr>
        <w:t xml:space="preserve">special </w:t>
      </w:r>
      <w:r w:rsidRPr="005C5C6F">
        <w:rPr>
          <w:rFonts w:ascii="Arial" w:hAnsi="Arial" w:cs="Arial"/>
          <w:sz w:val="24"/>
          <w:szCs w:val="24"/>
        </w:rPr>
        <w:t xml:space="preserve">meeting held </w:t>
      </w:r>
      <w:r w:rsidR="009B1122">
        <w:rPr>
          <w:rFonts w:ascii="Arial" w:hAnsi="Arial" w:cs="Arial"/>
          <w:sz w:val="24"/>
          <w:szCs w:val="24"/>
        </w:rPr>
        <w:t>October 7, 2014.</w:t>
      </w:r>
    </w:p>
    <w:p w:rsidR="005C5C6F" w:rsidRDefault="005C5C6F" w:rsidP="005C5C6F">
      <w:pPr>
        <w:rPr>
          <w:rFonts w:ascii="Arial" w:hAnsi="Arial" w:cs="Arial"/>
          <w:b/>
          <w:sz w:val="24"/>
          <w:szCs w:val="24"/>
        </w:rPr>
      </w:pPr>
    </w:p>
    <w:p w:rsidR="000B7003" w:rsidRDefault="000B7003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presentation of the </w:t>
      </w:r>
      <w:r w:rsidR="00AD4BE0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 xml:space="preserve">report for </w:t>
      </w:r>
      <w:proofErr w:type="gramStart"/>
      <w:r w:rsidR="009B1122">
        <w:rPr>
          <w:rFonts w:ascii="Arial" w:hAnsi="Arial" w:cs="Arial"/>
          <w:sz w:val="24"/>
          <w:szCs w:val="24"/>
        </w:rPr>
        <w:t>August  2014</w:t>
      </w:r>
      <w:proofErr w:type="gramEnd"/>
      <w:r>
        <w:rPr>
          <w:rFonts w:ascii="Arial" w:hAnsi="Arial" w:cs="Arial"/>
          <w:sz w:val="24"/>
          <w:szCs w:val="24"/>
        </w:rPr>
        <w:t xml:space="preserve">, a motion was entered by </w:t>
      </w:r>
      <w:r w:rsidR="009B1122">
        <w:rPr>
          <w:rFonts w:ascii="Arial" w:hAnsi="Arial" w:cs="Arial"/>
          <w:sz w:val="24"/>
          <w:szCs w:val="24"/>
        </w:rPr>
        <w:t>Irby Gamble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9B1122">
        <w:rPr>
          <w:rFonts w:ascii="Arial" w:hAnsi="Arial" w:cs="Arial"/>
          <w:sz w:val="24"/>
          <w:szCs w:val="24"/>
        </w:rPr>
        <w:t>Stephanie Smith</w:t>
      </w:r>
      <w:r w:rsidR="00893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accept the </w:t>
      </w:r>
      <w:r w:rsidR="00AD4BE0">
        <w:rPr>
          <w:rFonts w:ascii="Arial" w:hAnsi="Arial" w:cs="Arial"/>
          <w:sz w:val="24"/>
          <w:szCs w:val="24"/>
        </w:rPr>
        <w:t>financial report</w:t>
      </w:r>
      <w:r>
        <w:rPr>
          <w:rFonts w:ascii="Arial" w:hAnsi="Arial" w:cs="Arial"/>
          <w:sz w:val="24"/>
          <w:szCs w:val="24"/>
        </w:rPr>
        <w:t>.  The motion passed unanimously.</w:t>
      </w:r>
    </w:p>
    <w:p w:rsidR="000B7003" w:rsidRDefault="000B7003" w:rsidP="005C5C6F">
      <w:pPr>
        <w:rPr>
          <w:rFonts w:ascii="Arial" w:hAnsi="Arial" w:cs="Arial"/>
          <w:sz w:val="24"/>
          <w:szCs w:val="24"/>
        </w:rPr>
      </w:pPr>
    </w:p>
    <w:p w:rsidR="00AD4BE0" w:rsidRDefault="008939C9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r w:rsidR="009B1122">
        <w:rPr>
          <w:rFonts w:ascii="Arial" w:hAnsi="Arial" w:cs="Arial"/>
          <w:sz w:val="24"/>
          <w:szCs w:val="24"/>
        </w:rPr>
        <w:t xml:space="preserve">Charlie </w:t>
      </w:r>
      <w:proofErr w:type="spellStart"/>
      <w:r w:rsidR="009B1122">
        <w:rPr>
          <w:rFonts w:ascii="Arial" w:hAnsi="Arial" w:cs="Arial"/>
          <w:sz w:val="24"/>
          <w:szCs w:val="24"/>
        </w:rPr>
        <w:t>Henington</w:t>
      </w:r>
      <w:proofErr w:type="spellEnd"/>
      <w:r>
        <w:rPr>
          <w:rFonts w:ascii="Arial" w:hAnsi="Arial" w:cs="Arial"/>
          <w:sz w:val="24"/>
          <w:szCs w:val="24"/>
        </w:rPr>
        <w:t xml:space="preserve">, seconded by </w:t>
      </w:r>
      <w:r w:rsidR="009B1122">
        <w:rPr>
          <w:rFonts w:ascii="Arial" w:hAnsi="Arial" w:cs="Arial"/>
          <w:sz w:val="24"/>
          <w:szCs w:val="24"/>
        </w:rPr>
        <w:t xml:space="preserve">Louis Hebert </w:t>
      </w:r>
      <w:r w:rsidR="00AD4BE0">
        <w:rPr>
          <w:rFonts w:ascii="Arial" w:hAnsi="Arial" w:cs="Arial"/>
          <w:sz w:val="24"/>
          <w:szCs w:val="24"/>
        </w:rPr>
        <w:t>and passed with no objections to accept the report of refunds, transfers, reciprocals, retirees, and deaths as presented by Kathy Bertrand.</w:t>
      </w:r>
    </w:p>
    <w:p w:rsidR="00AD4BE0" w:rsidRDefault="00AD4BE0" w:rsidP="005C5C6F">
      <w:pPr>
        <w:rPr>
          <w:rFonts w:ascii="Arial" w:hAnsi="Arial" w:cs="Arial"/>
          <w:sz w:val="24"/>
          <w:szCs w:val="24"/>
        </w:rPr>
      </w:pPr>
    </w:p>
    <w:p w:rsidR="00AD4BE0" w:rsidRDefault="00AD4BE0" w:rsidP="005C5C6F">
      <w:pPr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>The next agenda item was a</w:t>
      </w:r>
      <w:r w:rsidR="00AC64F0">
        <w:rPr>
          <w:rFonts w:ascii="Arial" w:hAnsi="Arial" w:cs="Arial"/>
          <w:sz w:val="24"/>
          <w:szCs w:val="24"/>
        </w:rPr>
        <w:t xml:space="preserve"> presentation by </w:t>
      </w:r>
      <w:r w:rsidR="009B1122">
        <w:rPr>
          <w:rFonts w:ascii="Arial" w:hAnsi="Arial" w:cs="Arial"/>
          <w:sz w:val="24"/>
          <w:szCs w:val="24"/>
        </w:rPr>
        <w:t>Brendan McDonough with D. E. Shaw</w:t>
      </w:r>
      <w:r w:rsidR="00041549">
        <w:rPr>
          <w:rFonts w:ascii="Arial" w:hAnsi="Arial" w:cs="Arial"/>
          <w:sz w:val="24"/>
          <w:szCs w:val="24"/>
        </w:rPr>
        <w:t>.</w:t>
      </w:r>
      <w:r w:rsidR="009B1122">
        <w:rPr>
          <w:rFonts w:ascii="Arial" w:hAnsi="Arial" w:cs="Arial"/>
          <w:sz w:val="24"/>
          <w:szCs w:val="24"/>
        </w:rPr>
        <w:t xml:space="preserve">  He </w:t>
      </w:r>
      <w:proofErr w:type="gramStart"/>
      <w:r w:rsidR="009B1122">
        <w:rPr>
          <w:rFonts w:ascii="Arial" w:hAnsi="Arial" w:cs="Arial"/>
          <w:sz w:val="24"/>
          <w:szCs w:val="24"/>
        </w:rPr>
        <w:t>provided</w:t>
      </w:r>
      <w:proofErr w:type="gramEnd"/>
      <w:r w:rsidR="009B1122">
        <w:rPr>
          <w:rFonts w:ascii="Arial" w:hAnsi="Arial" w:cs="Arial"/>
          <w:sz w:val="24"/>
          <w:szCs w:val="24"/>
        </w:rPr>
        <w:t xml:space="preserve"> information about the firm, the Investment process and the portfolio performance.  State Street representatives David Settles and   </w:t>
      </w:r>
      <w:r w:rsidR="005E12C7">
        <w:rPr>
          <w:rFonts w:ascii="Arial" w:hAnsi="Arial" w:cs="Arial"/>
          <w:sz w:val="24"/>
          <w:szCs w:val="24"/>
        </w:rPr>
        <w:t xml:space="preserve">Christopher </w:t>
      </w:r>
      <w:proofErr w:type="spellStart"/>
      <w:r w:rsidR="005E12C7">
        <w:rPr>
          <w:rFonts w:ascii="Arial" w:hAnsi="Arial" w:cs="Arial"/>
          <w:sz w:val="24"/>
          <w:szCs w:val="24"/>
        </w:rPr>
        <w:t>Laine</w:t>
      </w:r>
      <w:proofErr w:type="spellEnd"/>
      <w:r w:rsidR="009B1122">
        <w:rPr>
          <w:rFonts w:ascii="Arial" w:hAnsi="Arial" w:cs="Arial"/>
          <w:sz w:val="24"/>
          <w:szCs w:val="24"/>
        </w:rPr>
        <w:t xml:space="preserve"> were present to </w:t>
      </w:r>
      <w:r w:rsidR="005E12C7">
        <w:rPr>
          <w:rFonts w:ascii="Arial" w:hAnsi="Arial" w:cs="Arial"/>
          <w:sz w:val="24"/>
          <w:szCs w:val="24"/>
        </w:rPr>
        <w:t xml:space="preserve">update the board on its international equity index and active emerging markets within the portfolio.  </w:t>
      </w:r>
      <w:r w:rsidR="00041549">
        <w:rPr>
          <w:rFonts w:ascii="Arial" w:hAnsi="Arial" w:cs="Arial"/>
          <w:sz w:val="24"/>
          <w:szCs w:val="24"/>
        </w:rPr>
        <w:t xml:space="preserve">  </w:t>
      </w:r>
      <w:r w:rsidR="005E12C7">
        <w:rPr>
          <w:rFonts w:ascii="Arial" w:hAnsi="Arial" w:cs="Arial"/>
          <w:sz w:val="24"/>
          <w:szCs w:val="24"/>
        </w:rPr>
        <w:t>A review of overall investment portfolio and in</w:t>
      </w:r>
      <w:r w:rsidR="009E0896">
        <w:rPr>
          <w:rFonts w:ascii="Arial" w:hAnsi="Arial" w:cs="Arial"/>
          <w:sz w:val="24"/>
          <w:szCs w:val="24"/>
        </w:rPr>
        <w:t xml:space="preserve">vestment returns by Jon </w:t>
      </w:r>
      <w:proofErr w:type="spellStart"/>
      <w:r w:rsidR="009E0896">
        <w:rPr>
          <w:rFonts w:ascii="Arial" w:hAnsi="Arial" w:cs="Arial"/>
          <w:sz w:val="24"/>
          <w:szCs w:val="24"/>
        </w:rPr>
        <w:t>Breth</w:t>
      </w:r>
      <w:proofErr w:type="spellEnd"/>
      <w:r w:rsidR="009E0896">
        <w:rPr>
          <w:rFonts w:ascii="Arial" w:hAnsi="Arial" w:cs="Arial"/>
          <w:sz w:val="24"/>
          <w:szCs w:val="24"/>
        </w:rPr>
        <w:t xml:space="preserve"> was given. There was a brief discussion on</w:t>
      </w:r>
      <w:r w:rsidR="003446AA">
        <w:rPr>
          <w:rFonts w:ascii="Arial" w:hAnsi="Arial" w:cs="Arial"/>
          <w:sz w:val="24"/>
          <w:szCs w:val="24"/>
        </w:rPr>
        <w:t xml:space="preserve"> core </w:t>
      </w:r>
      <w:r w:rsidR="009E0896">
        <w:rPr>
          <w:rFonts w:ascii="Arial" w:hAnsi="Arial" w:cs="Arial"/>
          <w:sz w:val="24"/>
          <w:szCs w:val="24"/>
        </w:rPr>
        <w:t>real estate investments and hedge funds</w:t>
      </w:r>
      <w:r w:rsidR="003446AA">
        <w:rPr>
          <w:rFonts w:ascii="Arial" w:hAnsi="Arial" w:cs="Arial"/>
          <w:sz w:val="24"/>
          <w:szCs w:val="24"/>
        </w:rPr>
        <w:t xml:space="preserve"> opportunities.  T</w:t>
      </w:r>
      <w:r w:rsidR="009E0896">
        <w:rPr>
          <w:rFonts w:ascii="Arial" w:hAnsi="Arial" w:cs="Arial"/>
          <w:sz w:val="24"/>
          <w:szCs w:val="24"/>
        </w:rPr>
        <w:t xml:space="preserve">he board asked that Jon </w:t>
      </w:r>
      <w:proofErr w:type="spellStart"/>
      <w:r w:rsidR="009E0896">
        <w:rPr>
          <w:rFonts w:ascii="Arial" w:hAnsi="Arial" w:cs="Arial"/>
          <w:sz w:val="24"/>
          <w:szCs w:val="24"/>
        </w:rPr>
        <w:t>Breth</w:t>
      </w:r>
      <w:proofErr w:type="spellEnd"/>
      <w:r w:rsidR="009E0896">
        <w:rPr>
          <w:rFonts w:ascii="Arial" w:hAnsi="Arial" w:cs="Arial"/>
          <w:sz w:val="24"/>
          <w:szCs w:val="24"/>
        </w:rPr>
        <w:t xml:space="preserve"> provide a review of hedge fun</w:t>
      </w:r>
      <w:r w:rsidR="00E40860">
        <w:rPr>
          <w:rFonts w:ascii="Arial" w:hAnsi="Arial" w:cs="Arial"/>
          <w:sz w:val="24"/>
          <w:szCs w:val="24"/>
        </w:rPr>
        <w:t xml:space="preserve">ds and a recap </w:t>
      </w:r>
      <w:r w:rsidR="009E0896">
        <w:rPr>
          <w:rFonts w:ascii="Arial" w:hAnsi="Arial" w:cs="Arial"/>
          <w:sz w:val="24"/>
          <w:szCs w:val="24"/>
        </w:rPr>
        <w:t>of the 3 investment managers</w:t>
      </w:r>
      <w:r w:rsidR="00E40860">
        <w:rPr>
          <w:rFonts w:ascii="Arial" w:hAnsi="Arial" w:cs="Arial"/>
          <w:sz w:val="24"/>
          <w:szCs w:val="24"/>
        </w:rPr>
        <w:t xml:space="preserve"> (Titan, Iron Wood, </w:t>
      </w:r>
      <w:proofErr w:type="spellStart"/>
      <w:proofErr w:type="gramStart"/>
      <w:r w:rsidR="00E40860">
        <w:rPr>
          <w:rFonts w:ascii="Arial" w:hAnsi="Arial" w:cs="Arial"/>
          <w:sz w:val="24"/>
          <w:szCs w:val="24"/>
        </w:rPr>
        <w:t>Intrust</w:t>
      </w:r>
      <w:proofErr w:type="spellEnd"/>
      <w:proofErr w:type="gramEnd"/>
      <w:r w:rsidR="00E40860">
        <w:rPr>
          <w:rFonts w:ascii="Arial" w:hAnsi="Arial" w:cs="Arial"/>
          <w:sz w:val="24"/>
          <w:szCs w:val="24"/>
        </w:rPr>
        <w:t>)</w:t>
      </w:r>
      <w:r w:rsidR="009E0896">
        <w:rPr>
          <w:rFonts w:ascii="Arial" w:hAnsi="Arial" w:cs="Arial"/>
          <w:sz w:val="24"/>
          <w:szCs w:val="24"/>
        </w:rPr>
        <w:t xml:space="preserve"> </w:t>
      </w:r>
      <w:r w:rsidR="00CA5CBC">
        <w:rPr>
          <w:rFonts w:ascii="Arial" w:hAnsi="Arial" w:cs="Arial"/>
          <w:sz w:val="24"/>
          <w:szCs w:val="24"/>
        </w:rPr>
        <w:t xml:space="preserve">who made presentations </w:t>
      </w:r>
      <w:r w:rsidR="009E0896">
        <w:rPr>
          <w:rFonts w:ascii="Arial" w:hAnsi="Arial" w:cs="Arial"/>
          <w:sz w:val="24"/>
          <w:szCs w:val="24"/>
        </w:rPr>
        <w:t xml:space="preserve">in the July meeting.  </w:t>
      </w:r>
      <w:r w:rsidR="00E40860">
        <w:rPr>
          <w:rFonts w:ascii="Arial" w:hAnsi="Arial" w:cs="Arial"/>
          <w:sz w:val="24"/>
          <w:szCs w:val="24"/>
        </w:rPr>
        <w:t xml:space="preserve">Gary Curran expressed his concern with regards to the ability of a fund to fund hedge funds company to present financial statements in a timely manner.  He advised that the group work with our Auditor on the type of financials required </w:t>
      </w:r>
      <w:proofErr w:type="gramStart"/>
      <w:r w:rsidR="00E40860">
        <w:rPr>
          <w:rFonts w:ascii="Arial" w:hAnsi="Arial" w:cs="Arial"/>
          <w:sz w:val="24"/>
          <w:szCs w:val="24"/>
        </w:rPr>
        <w:t>to complete</w:t>
      </w:r>
      <w:proofErr w:type="gramEnd"/>
      <w:r w:rsidR="00E40860">
        <w:rPr>
          <w:rFonts w:ascii="Arial" w:hAnsi="Arial" w:cs="Arial"/>
          <w:sz w:val="24"/>
          <w:szCs w:val="24"/>
        </w:rPr>
        <w:t xml:space="preserve"> our fiscal year end audit.  </w:t>
      </w:r>
      <w:r w:rsidR="009E0896">
        <w:rPr>
          <w:rFonts w:ascii="Arial" w:hAnsi="Arial" w:cs="Arial"/>
          <w:sz w:val="24"/>
          <w:szCs w:val="24"/>
        </w:rPr>
        <w:t xml:space="preserve"> </w:t>
      </w:r>
    </w:p>
    <w:p w:rsidR="00041549" w:rsidRDefault="00041549" w:rsidP="005C5C6F">
      <w:pPr>
        <w:rPr>
          <w:rFonts w:ascii="Arial" w:hAnsi="Arial" w:cs="Arial"/>
          <w:sz w:val="24"/>
          <w:szCs w:val="24"/>
        </w:rPr>
      </w:pPr>
    </w:p>
    <w:p w:rsidR="00041549" w:rsidRDefault="00041549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r w:rsidR="009E0896">
        <w:rPr>
          <w:rFonts w:ascii="Arial" w:hAnsi="Arial" w:cs="Arial"/>
          <w:sz w:val="24"/>
          <w:szCs w:val="24"/>
        </w:rPr>
        <w:t xml:space="preserve">Erroll Williams, </w:t>
      </w:r>
      <w:r>
        <w:rPr>
          <w:rFonts w:ascii="Arial" w:hAnsi="Arial" w:cs="Arial"/>
          <w:sz w:val="24"/>
          <w:szCs w:val="24"/>
        </w:rPr>
        <w:t xml:space="preserve">seconded by </w:t>
      </w:r>
      <w:r w:rsidR="009E0896">
        <w:rPr>
          <w:rFonts w:ascii="Arial" w:hAnsi="Arial" w:cs="Arial"/>
          <w:sz w:val="24"/>
          <w:szCs w:val="24"/>
        </w:rPr>
        <w:t xml:space="preserve">Charlie </w:t>
      </w:r>
      <w:proofErr w:type="spellStart"/>
      <w:proofErr w:type="gramStart"/>
      <w:r w:rsidR="009E0896">
        <w:rPr>
          <w:rFonts w:ascii="Arial" w:hAnsi="Arial" w:cs="Arial"/>
          <w:sz w:val="24"/>
          <w:szCs w:val="24"/>
        </w:rPr>
        <w:t>Henington</w:t>
      </w:r>
      <w:proofErr w:type="spellEnd"/>
      <w:r w:rsidR="009E08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E0896">
        <w:rPr>
          <w:rFonts w:ascii="Arial" w:hAnsi="Arial" w:cs="Arial"/>
          <w:sz w:val="24"/>
          <w:szCs w:val="24"/>
        </w:rPr>
        <w:t>accept the audit contract</w:t>
      </w:r>
      <w:r w:rsidR="002678BA">
        <w:rPr>
          <w:rFonts w:ascii="Arial" w:hAnsi="Arial" w:cs="Arial"/>
          <w:sz w:val="24"/>
          <w:szCs w:val="24"/>
        </w:rPr>
        <w:t xml:space="preserve"> not to exceed $19,500</w:t>
      </w:r>
      <w:r w:rsidR="009E0896">
        <w:rPr>
          <w:rFonts w:ascii="Arial" w:hAnsi="Arial" w:cs="Arial"/>
          <w:sz w:val="24"/>
          <w:szCs w:val="24"/>
        </w:rPr>
        <w:t xml:space="preserve"> from Hawthorn, </w:t>
      </w:r>
      <w:proofErr w:type="spellStart"/>
      <w:r w:rsidR="009E0896">
        <w:rPr>
          <w:rFonts w:ascii="Arial" w:hAnsi="Arial" w:cs="Arial"/>
          <w:sz w:val="24"/>
          <w:szCs w:val="24"/>
        </w:rPr>
        <w:t>Waymouth</w:t>
      </w:r>
      <w:proofErr w:type="spellEnd"/>
      <w:r w:rsidR="009E0896">
        <w:rPr>
          <w:rFonts w:ascii="Arial" w:hAnsi="Arial" w:cs="Arial"/>
          <w:sz w:val="24"/>
          <w:szCs w:val="24"/>
        </w:rPr>
        <w:t xml:space="preserve"> &amp; Carroll, L. L. P. </w:t>
      </w:r>
      <w:r w:rsidR="002678BA">
        <w:rPr>
          <w:rFonts w:ascii="Arial" w:hAnsi="Arial" w:cs="Arial"/>
          <w:sz w:val="24"/>
          <w:szCs w:val="24"/>
        </w:rPr>
        <w:t>to conduct</w:t>
      </w:r>
      <w:r w:rsidR="009E0896">
        <w:rPr>
          <w:rFonts w:ascii="Arial" w:hAnsi="Arial" w:cs="Arial"/>
          <w:sz w:val="24"/>
          <w:szCs w:val="24"/>
        </w:rPr>
        <w:t xml:space="preserve"> the GASB 67 &amp; 68 audit tasks.  </w:t>
      </w:r>
      <w:r w:rsidR="00827590">
        <w:rPr>
          <w:rFonts w:ascii="Arial" w:hAnsi="Arial" w:cs="Arial"/>
          <w:sz w:val="24"/>
          <w:szCs w:val="24"/>
        </w:rPr>
        <w:t xml:space="preserve">The motion </w:t>
      </w:r>
      <w:r w:rsidR="009E0896">
        <w:rPr>
          <w:rFonts w:ascii="Arial" w:hAnsi="Arial" w:cs="Arial"/>
          <w:sz w:val="24"/>
          <w:szCs w:val="24"/>
        </w:rPr>
        <w:t xml:space="preserve">passed unanimously. </w:t>
      </w:r>
      <w:r w:rsidR="00827590">
        <w:rPr>
          <w:rFonts w:ascii="Arial" w:hAnsi="Arial" w:cs="Arial"/>
          <w:sz w:val="24"/>
          <w:szCs w:val="24"/>
        </w:rPr>
        <w:t>.</w:t>
      </w:r>
    </w:p>
    <w:p w:rsidR="00827590" w:rsidRDefault="00827590" w:rsidP="005C5C6F">
      <w:pPr>
        <w:rPr>
          <w:rFonts w:ascii="Arial" w:hAnsi="Arial" w:cs="Arial"/>
          <w:sz w:val="24"/>
          <w:szCs w:val="24"/>
        </w:rPr>
      </w:pPr>
    </w:p>
    <w:p w:rsidR="00604B7C" w:rsidRPr="00604B7C" w:rsidRDefault="003B7CC8" w:rsidP="00604B7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short summary on the status of our granting the October 1, 2014 Cost of Living Increase, was provided by Lindsey Hunter.</w:t>
      </w:r>
      <w:r w:rsidR="00E40860">
        <w:rPr>
          <w:rFonts w:ascii="Arial" w:hAnsi="Arial" w:cs="Arial"/>
          <w:sz w:val="24"/>
          <w:szCs w:val="24"/>
        </w:rPr>
        <w:t xml:space="preserve">  A review of the Attorney General Opinion #14-0130 was provided, allowing the board to </w:t>
      </w:r>
      <w:r w:rsidR="00657994">
        <w:rPr>
          <w:rFonts w:ascii="Arial" w:hAnsi="Arial" w:cs="Arial"/>
          <w:sz w:val="24"/>
          <w:szCs w:val="24"/>
        </w:rPr>
        <w:t xml:space="preserve">grant </w:t>
      </w:r>
      <w:r w:rsidR="00E40860">
        <w:rPr>
          <w:rFonts w:ascii="Arial" w:hAnsi="Arial" w:cs="Arial"/>
          <w:sz w:val="24"/>
          <w:szCs w:val="24"/>
        </w:rPr>
        <w:t>the COLA</w:t>
      </w:r>
      <w:r>
        <w:rPr>
          <w:rFonts w:ascii="Arial" w:hAnsi="Arial" w:cs="Arial"/>
          <w:sz w:val="24"/>
          <w:szCs w:val="24"/>
        </w:rPr>
        <w:t xml:space="preserve"> </w:t>
      </w:r>
      <w:r w:rsidR="00657994">
        <w:rPr>
          <w:rFonts w:ascii="Arial" w:hAnsi="Arial" w:cs="Arial"/>
          <w:sz w:val="24"/>
          <w:szCs w:val="24"/>
        </w:rPr>
        <w:t xml:space="preserve">with an effective date of October 1, 2014. </w:t>
      </w:r>
      <w:r w:rsidR="00604B7C">
        <w:rPr>
          <w:rFonts w:ascii="Arial" w:hAnsi="Arial" w:cs="Arial"/>
          <w:sz w:val="24"/>
          <w:szCs w:val="24"/>
        </w:rPr>
        <w:t xml:space="preserve">As provided in the statute, R. S. 11:241, </w:t>
      </w:r>
      <w:r>
        <w:rPr>
          <w:rFonts w:ascii="Arial" w:hAnsi="Arial" w:cs="Arial"/>
          <w:sz w:val="24"/>
          <w:szCs w:val="24"/>
        </w:rPr>
        <w:t xml:space="preserve"> the COLA formula,</w:t>
      </w:r>
      <w:r w:rsidR="00604B7C" w:rsidRPr="000A6A4C">
        <w:rPr>
          <w:rFonts w:ascii="Arial" w:hAnsi="Arial" w:cs="Arial"/>
          <w:sz w:val="24"/>
          <w:szCs w:val="24"/>
        </w:rPr>
        <w:t xml:space="preserve"> is defined as</w:t>
      </w:r>
      <w:r w:rsidR="00604B7C">
        <w:rPr>
          <w:rFonts w:ascii="Arial" w:hAnsi="Arial" w:cs="Arial"/>
          <w:color w:val="404040"/>
          <w:sz w:val="24"/>
          <w:szCs w:val="24"/>
        </w:rPr>
        <w:t xml:space="preserve"> </w:t>
      </w:r>
      <w:r w:rsidR="00604B7C" w:rsidRPr="00604B7C">
        <w:rPr>
          <w:rFonts w:ascii="Arial" w:hAnsi="Arial" w:cs="Arial"/>
          <w:sz w:val="24"/>
          <w:szCs w:val="24"/>
        </w:rPr>
        <w:t xml:space="preserve"> a monthly increase in the benefit of each recipient determined in accordance with the formula "X(A + B)",</w:t>
      </w:r>
      <w:r w:rsidR="000A6A4C">
        <w:rPr>
          <w:rFonts w:ascii="Arial" w:hAnsi="Arial" w:cs="Arial"/>
          <w:sz w:val="24"/>
          <w:szCs w:val="24"/>
        </w:rPr>
        <w:t xml:space="preserve"> where X is equal to $1 and A is equal to </w:t>
      </w:r>
      <w:r w:rsidR="000A6A4C" w:rsidRPr="000A6A4C">
        <w:rPr>
          <w:rFonts w:ascii="Arial" w:hAnsi="Arial" w:cs="Arial"/>
          <w:sz w:val="24"/>
          <w:szCs w:val="24"/>
        </w:rPr>
        <w:t>the number of years of credited service accrued at retirement or at death of the member or retiree</w:t>
      </w:r>
      <w:r w:rsidR="000A6A4C">
        <w:rPr>
          <w:rFonts w:ascii="Arial" w:hAnsi="Arial" w:cs="Arial"/>
          <w:sz w:val="24"/>
          <w:szCs w:val="24"/>
        </w:rPr>
        <w:t xml:space="preserve"> and B is equal to </w:t>
      </w:r>
      <w:r w:rsidR="000A6A4C" w:rsidRPr="000A6A4C">
        <w:rPr>
          <w:rFonts w:ascii="Arial" w:hAnsi="Arial" w:cs="Arial"/>
          <w:sz w:val="24"/>
          <w:szCs w:val="24"/>
        </w:rPr>
        <w:t>the number of years since retirement or since death of the member or retiree to June thirtieth of the initial year of such increase</w:t>
      </w:r>
      <w:r w:rsidR="000A6A4C">
        <w:rPr>
          <w:rFonts w:ascii="Arial" w:hAnsi="Arial" w:cs="Arial"/>
          <w:sz w:val="24"/>
          <w:szCs w:val="24"/>
        </w:rPr>
        <w:t xml:space="preserve">.  Clarification was needed on whether to included DROP or Back DROP participation years in the years of service calculation.  On a motion by Phyllis Mendoza and a second by Charlie </w:t>
      </w:r>
      <w:proofErr w:type="spellStart"/>
      <w:r w:rsidR="000A6A4C">
        <w:rPr>
          <w:rFonts w:ascii="Arial" w:hAnsi="Arial" w:cs="Arial"/>
          <w:sz w:val="24"/>
          <w:szCs w:val="24"/>
        </w:rPr>
        <w:t>Henington</w:t>
      </w:r>
      <w:proofErr w:type="spellEnd"/>
      <w:r w:rsidR="000A6A4C">
        <w:rPr>
          <w:rFonts w:ascii="Arial" w:hAnsi="Arial" w:cs="Arial"/>
          <w:sz w:val="24"/>
          <w:szCs w:val="24"/>
        </w:rPr>
        <w:t>, the board</w:t>
      </w:r>
      <w:r w:rsidR="00406C16">
        <w:rPr>
          <w:rFonts w:ascii="Arial" w:hAnsi="Arial" w:cs="Arial"/>
          <w:sz w:val="24"/>
          <w:szCs w:val="24"/>
        </w:rPr>
        <w:t xml:space="preserve"> unanimously </w:t>
      </w:r>
      <w:r w:rsidR="000A6A4C">
        <w:rPr>
          <w:rFonts w:ascii="Arial" w:hAnsi="Arial" w:cs="Arial"/>
          <w:sz w:val="24"/>
          <w:szCs w:val="24"/>
        </w:rPr>
        <w:t>voted to exclu</w:t>
      </w:r>
      <w:r w:rsidR="00406C16">
        <w:rPr>
          <w:rFonts w:ascii="Arial" w:hAnsi="Arial" w:cs="Arial"/>
          <w:sz w:val="24"/>
          <w:szCs w:val="24"/>
        </w:rPr>
        <w:t>de</w:t>
      </w:r>
      <w:r w:rsidR="000A6A4C">
        <w:rPr>
          <w:rFonts w:ascii="Arial" w:hAnsi="Arial" w:cs="Arial"/>
          <w:sz w:val="24"/>
          <w:szCs w:val="24"/>
        </w:rPr>
        <w:t xml:space="preserve"> the years of participation in DROP or Back DROP from the years of service, in calculating the COLA.</w:t>
      </w:r>
    </w:p>
    <w:p w:rsidR="002A5ACE" w:rsidRDefault="002A5ACE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entered by Erroll Williams, seconded by </w:t>
      </w:r>
      <w:r w:rsidR="00406C16">
        <w:rPr>
          <w:rFonts w:ascii="Arial" w:hAnsi="Arial" w:cs="Arial"/>
          <w:sz w:val="24"/>
          <w:szCs w:val="24"/>
        </w:rPr>
        <w:t xml:space="preserve">Irby Gamble, passed, </w:t>
      </w:r>
      <w:r>
        <w:rPr>
          <w:rFonts w:ascii="Arial" w:hAnsi="Arial" w:cs="Arial"/>
          <w:sz w:val="24"/>
          <w:szCs w:val="24"/>
        </w:rPr>
        <w:t xml:space="preserve">to approve the 2015 </w:t>
      </w:r>
      <w:r w:rsidR="00406C16">
        <w:rPr>
          <w:rFonts w:ascii="Arial" w:hAnsi="Arial" w:cs="Arial"/>
          <w:sz w:val="24"/>
          <w:szCs w:val="24"/>
        </w:rPr>
        <w:t>quarterly meeting dates as January 27</w:t>
      </w:r>
      <w:r w:rsidR="00406C16" w:rsidRPr="00406C16">
        <w:rPr>
          <w:rFonts w:ascii="Arial" w:hAnsi="Arial" w:cs="Arial"/>
          <w:sz w:val="24"/>
          <w:szCs w:val="24"/>
          <w:vertAlign w:val="superscript"/>
        </w:rPr>
        <w:t>th</w:t>
      </w:r>
      <w:r w:rsidR="00406C16">
        <w:rPr>
          <w:rFonts w:ascii="Arial" w:hAnsi="Arial" w:cs="Arial"/>
          <w:sz w:val="24"/>
          <w:szCs w:val="24"/>
        </w:rPr>
        <w:t>, April 28</w:t>
      </w:r>
      <w:r w:rsidR="00406C16" w:rsidRPr="00406C16">
        <w:rPr>
          <w:rFonts w:ascii="Arial" w:hAnsi="Arial" w:cs="Arial"/>
          <w:sz w:val="24"/>
          <w:szCs w:val="24"/>
          <w:vertAlign w:val="superscript"/>
        </w:rPr>
        <w:t>th</w:t>
      </w:r>
      <w:r w:rsidR="00406C16">
        <w:rPr>
          <w:rFonts w:ascii="Arial" w:hAnsi="Arial" w:cs="Arial"/>
          <w:sz w:val="24"/>
          <w:szCs w:val="24"/>
        </w:rPr>
        <w:t>, July 28</w:t>
      </w:r>
      <w:r w:rsidR="00406C16" w:rsidRPr="00406C16">
        <w:rPr>
          <w:rFonts w:ascii="Arial" w:hAnsi="Arial" w:cs="Arial"/>
          <w:sz w:val="24"/>
          <w:szCs w:val="24"/>
          <w:vertAlign w:val="superscript"/>
        </w:rPr>
        <w:t>th</w:t>
      </w:r>
      <w:r w:rsidR="00406C16">
        <w:rPr>
          <w:rFonts w:ascii="Arial" w:hAnsi="Arial" w:cs="Arial"/>
          <w:sz w:val="24"/>
          <w:szCs w:val="24"/>
        </w:rPr>
        <w:t>, October 27</w:t>
      </w:r>
      <w:r w:rsidR="00406C16" w:rsidRPr="00406C16">
        <w:rPr>
          <w:rFonts w:ascii="Arial" w:hAnsi="Arial" w:cs="Arial"/>
          <w:sz w:val="24"/>
          <w:szCs w:val="24"/>
          <w:vertAlign w:val="superscript"/>
        </w:rPr>
        <w:t>th</w:t>
      </w:r>
      <w:r w:rsidR="00406C16">
        <w:rPr>
          <w:rFonts w:ascii="Arial" w:hAnsi="Arial" w:cs="Arial"/>
          <w:sz w:val="24"/>
          <w:szCs w:val="24"/>
        </w:rPr>
        <w:t xml:space="preserve"> and </w:t>
      </w:r>
    </w:p>
    <w:p w:rsidR="00406C16" w:rsidRDefault="00406C16" w:rsidP="005C5C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tentative meeting at the annual conference, March 25</w:t>
      </w:r>
      <w:r w:rsidRPr="00406C1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  With regards to the December 2014 meeting, </w:t>
      </w:r>
      <w:r w:rsidR="00FF379D">
        <w:rPr>
          <w:rFonts w:ascii="Arial" w:hAnsi="Arial" w:cs="Arial"/>
          <w:sz w:val="24"/>
          <w:szCs w:val="24"/>
        </w:rPr>
        <w:t xml:space="preserve">Gary Curran mentioned several decisions that he expects the board to provide, once the valuation process begins. </w:t>
      </w:r>
      <w:r w:rsidR="00B233F7">
        <w:rPr>
          <w:rFonts w:ascii="Arial" w:hAnsi="Arial" w:cs="Arial"/>
          <w:sz w:val="24"/>
          <w:szCs w:val="24"/>
        </w:rPr>
        <w:t xml:space="preserve"> It was determined that the retirement board will meet on December 3</w:t>
      </w:r>
      <w:r w:rsidR="00B233F7" w:rsidRPr="00B233F7">
        <w:rPr>
          <w:rFonts w:ascii="Arial" w:hAnsi="Arial" w:cs="Arial"/>
          <w:sz w:val="24"/>
          <w:szCs w:val="24"/>
          <w:vertAlign w:val="superscript"/>
        </w:rPr>
        <w:t>rd</w:t>
      </w:r>
      <w:r w:rsidR="00B233F7">
        <w:rPr>
          <w:rFonts w:ascii="Arial" w:hAnsi="Arial" w:cs="Arial"/>
          <w:sz w:val="24"/>
          <w:szCs w:val="24"/>
        </w:rPr>
        <w:t xml:space="preserve">, at the Annual December function.   </w:t>
      </w:r>
    </w:p>
    <w:p w:rsidR="00FF379D" w:rsidRDefault="00FF379D" w:rsidP="005C5C6F">
      <w:pPr>
        <w:rPr>
          <w:rFonts w:ascii="Arial" w:hAnsi="Arial" w:cs="Arial"/>
          <w:sz w:val="24"/>
          <w:szCs w:val="24"/>
        </w:rPr>
      </w:pPr>
    </w:p>
    <w:p w:rsidR="00F23965" w:rsidRDefault="006C1C23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agenda item was consideration of any retirement legislation for 2015.  The board discussed waiting until after the December 3</w:t>
      </w:r>
      <w:r w:rsidRPr="006C1C2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meeting to determine if any Legislative changes are needed.</w:t>
      </w:r>
    </w:p>
    <w:p w:rsidR="00F23965" w:rsidRDefault="00F23965" w:rsidP="005C5C6F">
      <w:pPr>
        <w:rPr>
          <w:rFonts w:ascii="Arial" w:hAnsi="Arial" w:cs="Arial"/>
          <w:sz w:val="24"/>
          <w:szCs w:val="24"/>
        </w:rPr>
      </w:pPr>
    </w:p>
    <w:p w:rsidR="005F2F61" w:rsidRDefault="006C1C23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Hunter then provided a brief summary of 3 retirees being paid the wrong monthly retirement benefit amount.  In scenario #1 the retiree has been underpaid $11.70 per month, for 70 months, totaling an underpayment of $819.00.  A recommendation was made to pay the retiree in the form of a check, the amount of the underpayment and correct the monthly amount going fo</w:t>
      </w:r>
      <w:r w:rsidR="005F2F61">
        <w:rPr>
          <w:rFonts w:ascii="Arial" w:hAnsi="Arial" w:cs="Arial"/>
          <w:sz w:val="24"/>
          <w:szCs w:val="24"/>
        </w:rPr>
        <w:t>rward.  Authority was provided to Lindsey Hunter to draft a letter, giving the retiree a 30 day notice to correct</w:t>
      </w:r>
      <w:r w:rsidR="00737FCB">
        <w:rPr>
          <w:rFonts w:ascii="Arial" w:hAnsi="Arial" w:cs="Arial"/>
          <w:sz w:val="24"/>
          <w:szCs w:val="24"/>
        </w:rPr>
        <w:t xml:space="preserve"> the monthly benefit going forward.</w:t>
      </w:r>
      <w:r w:rsidR="005F2F6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A m</w:t>
      </w:r>
      <w:r w:rsidR="00FF651A">
        <w:rPr>
          <w:rFonts w:ascii="Arial" w:hAnsi="Arial" w:cs="Arial"/>
          <w:sz w:val="24"/>
          <w:szCs w:val="24"/>
        </w:rPr>
        <w:t xml:space="preserve">otion was made by Rhyn Duplechain and seconded by </w:t>
      </w:r>
      <w:r>
        <w:rPr>
          <w:rFonts w:ascii="Arial" w:hAnsi="Arial" w:cs="Arial"/>
          <w:sz w:val="24"/>
          <w:szCs w:val="24"/>
        </w:rPr>
        <w:t>Erroll Willia</w:t>
      </w:r>
      <w:r w:rsidR="005F2F61">
        <w:rPr>
          <w:rFonts w:ascii="Arial" w:hAnsi="Arial" w:cs="Arial"/>
          <w:sz w:val="24"/>
          <w:szCs w:val="24"/>
        </w:rPr>
        <w:t xml:space="preserve">ms to proceed as such with correcting the underpayment.  The motion passed unanimously.  Scenario #2 was a retiree who was overpaid $1 per month </w:t>
      </w:r>
      <w:r w:rsidR="00737FCB">
        <w:rPr>
          <w:rFonts w:ascii="Arial" w:hAnsi="Arial" w:cs="Arial"/>
          <w:sz w:val="24"/>
          <w:szCs w:val="24"/>
        </w:rPr>
        <w:t xml:space="preserve">for 99 months.  A motion was made by Erroll Williams and seconded by Stephanie Smith, approved unanimously to </w:t>
      </w:r>
      <w:r w:rsidR="006F34EA">
        <w:rPr>
          <w:rFonts w:ascii="Arial" w:hAnsi="Arial" w:cs="Arial"/>
          <w:sz w:val="24"/>
          <w:szCs w:val="24"/>
        </w:rPr>
        <w:t>self-insure</w:t>
      </w:r>
      <w:r w:rsidR="00737FCB">
        <w:rPr>
          <w:rFonts w:ascii="Arial" w:hAnsi="Arial" w:cs="Arial"/>
          <w:sz w:val="24"/>
          <w:szCs w:val="24"/>
        </w:rPr>
        <w:t xml:space="preserve"> the overpayment of $99, provide a 30 day written notice to the retiree of our intent to correct the monthly benefit amount going forward.  </w:t>
      </w:r>
    </w:p>
    <w:p w:rsidR="005F2F61" w:rsidRDefault="005F2F61" w:rsidP="005C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Senario</w:t>
      </w:r>
      <w:proofErr w:type="spellEnd"/>
      <w:r>
        <w:rPr>
          <w:rFonts w:ascii="Arial" w:hAnsi="Arial" w:cs="Arial"/>
          <w:sz w:val="24"/>
          <w:szCs w:val="24"/>
        </w:rPr>
        <w:t xml:space="preserve"> #3 was a retiree who has been overpaid $141.87 per month for a total overpayment of $17,024.40</w:t>
      </w:r>
      <w:r w:rsidR="00737FCB">
        <w:rPr>
          <w:rFonts w:ascii="Arial" w:hAnsi="Arial" w:cs="Arial"/>
          <w:sz w:val="24"/>
          <w:szCs w:val="24"/>
        </w:rPr>
        <w:t xml:space="preserve">. A motion was made by Charlie </w:t>
      </w:r>
      <w:proofErr w:type="spellStart"/>
      <w:r w:rsidR="00737FCB">
        <w:rPr>
          <w:rFonts w:ascii="Arial" w:hAnsi="Arial" w:cs="Arial"/>
          <w:sz w:val="24"/>
          <w:szCs w:val="24"/>
        </w:rPr>
        <w:t>Henington</w:t>
      </w:r>
      <w:proofErr w:type="spellEnd"/>
      <w:r w:rsidR="00737FCB">
        <w:rPr>
          <w:rFonts w:ascii="Arial" w:hAnsi="Arial" w:cs="Arial"/>
          <w:sz w:val="24"/>
          <w:szCs w:val="24"/>
        </w:rPr>
        <w:t xml:space="preserve">, seconded by James Stevenson, approved unanimously </w:t>
      </w:r>
      <w:proofErr w:type="gramStart"/>
      <w:r w:rsidR="00737FC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 </w:t>
      </w:r>
      <w:r w:rsidR="006F34EA">
        <w:rPr>
          <w:rFonts w:ascii="Arial" w:hAnsi="Arial" w:cs="Arial"/>
          <w:sz w:val="24"/>
          <w:szCs w:val="24"/>
        </w:rPr>
        <w:t>self</w:t>
      </w:r>
      <w:proofErr w:type="gramEnd"/>
      <w:r w:rsidR="006F34EA">
        <w:rPr>
          <w:rFonts w:ascii="Arial" w:hAnsi="Arial" w:cs="Arial"/>
          <w:sz w:val="24"/>
          <w:szCs w:val="24"/>
        </w:rPr>
        <w:t>-insure</w:t>
      </w:r>
      <w:r>
        <w:rPr>
          <w:rFonts w:ascii="Arial" w:hAnsi="Arial" w:cs="Arial"/>
          <w:sz w:val="24"/>
          <w:szCs w:val="24"/>
        </w:rPr>
        <w:t xml:space="preserve"> the overpayment,</w:t>
      </w:r>
      <w:r w:rsidR="00737F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reflect</w:t>
      </w:r>
      <w:r w:rsidR="006F34EA">
        <w:rPr>
          <w:rFonts w:ascii="Arial" w:hAnsi="Arial" w:cs="Arial"/>
          <w:sz w:val="24"/>
          <w:szCs w:val="24"/>
        </w:rPr>
        <w:t xml:space="preserve"> it </w:t>
      </w:r>
      <w:r>
        <w:rPr>
          <w:rFonts w:ascii="Arial" w:hAnsi="Arial" w:cs="Arial"/>
          <w:sz w:val="24"/>
          <w:szCs w:val="24"/>
        </w:rPr>
        <w:t xml:space="preserve">in our financial statements,  send 30 day written notice </w:t>
      </w:r>
      <w:r w:rsidR="00737FCB">
        <w:rPr>
          <w:rFonts w:ascii="Arial" w:hAnsi="Arial" w:cs="Arial"/>
          <w:sz w:val="24"/>
          <w:szCs w:val="24"/>
        </w:rPr>
        <w:t xml:space="preserve">that the monthly retirement payment </w:t>
      </w:r>
      <w:r w:rsidR="006F34EA">
        <w:rPr>
          <w:rFonts w:ascii="Arial" w:hAnsi="Arial" w:cs="Arial"/>
          <w:sz w:val="24"/>
          <w:szCs w:val="24"/>
        </w:rPr>
        <w:t>will be adjusted by $141.87 per month.</w:t>
      </w:r>
    </w:p>
    <w:p w:rsidR="005F2F61" w:rsidRDefault="005F2F61" w:rsidP="005C5C6F">
      <w:pPr>
        <w:rPr>
          <w:rFonts w:ascii="Arial" w:hAnsi="Arial" w:cs="Arial"/>
          <w:sz w:val="24"/>
          <w:szCs w:val="24"/>
        </w:rPr>
      </w:pPr>
    </w:p>
    <w:p w:rsidR="00D0730F" w:rsidRDefault="00D0730F" w:rsidP="005C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adjourn was made by </w:t>
      </w:r>
      <w:r w:rsidR="00737FCB">
        <w:rPr>
          <w:rFonts w:ascii="Arial" w:hAnsi="Arial" w:cs="Arial"/>
          <w:sz w:val="24"/>
          <w:szCs w:val="24"/>
        </w:rPr>
        <w:t>Richard Earl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737FCB">
        <w:rPr>
          <w:rFonts w:ascii="Arial" w:hAnsi="Arial" w:cs="Arial"/>
          <w:sz w:val="24"/>
          <w:szCs w:val="24"/>
        </w:rPr>
        <w:t>Glenda Gaspard, approved unanimously</w:t>
      </w:r>
      <w:proofErr w:type="gramStart"/>
      <w:r w:rsidR="006F34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the</w:t>
      </w:r>
      <w:proofErr w:type="gramEnd"/>
      <w:r>
        <w:rPr>
          <w:rFonts w:ascii="Arial" w:hAnsi="Arial" w:cs="Arial"/>
          <w:sz w:val="24"/>
          <w:szCs w:val="24"/>
        </w:rPr>
        <w:t xml:space="preserve"> meeting was adjourned.</w:t>
      </w:r>
    </w:p>
    <w:p w:rsidR="00041549" w:rsidRDefault="00041549" w:rsidP="005C5C6F">
      <w:pPr>
        <w:rPr>
          <w:rFonts w:ascii="Arial" w:hAnsi="Arial" w:cs="Arial"/>
          <w:sz w:val="24"/>
          <w:szCs w:val="24"/>
        </w:rPr>
      </w:pPr>
    </w:p>
    <w:p w:rsidR="00AC64F0" w:rsidRDefault="00AC64F0" w:rsidP="005C5C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C64F0" w:rsidSect="006F34EA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9C" w:rsidRDefault="00DB6D9C" w:rsidP="00DB6D9C">
      <w:r>
        <w:separator/>
      </w:r>
    </w:p>
  </w:endnote>
  <w:endnote w:type="continuationSeparator" w:id="0">
    <w:p w:rsidR="00DB6D9C" w:rsidRDefault="00DB6D9C" w:rsidP="00D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1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D9C" w:rsidRDefault="00DB6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D9C" w:rsidRDefault="00DB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9C" w:rsidRDefault="00DB6D9C" w:rsidP="00DB6D9C">
      <w:r>
        <w:separator/>
      </w:r>
    </w:p>
  </w:footnote>
  <w:footnote w:type="continuationSeparator" w:id="0">
    <w:p w:rsidR="00DB6D9C" w:rsidRDefault="00DB6D9C" w:rsidP="00DB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6F"/>
    <w:rsid w:val="000317DD"/>
    <w:rsid w:val="00041549"/>
    <w:rsid w:val="00090CAD"/>
    <w:rsid w:val="000A6A4C"/>
    <w:rsid w:val="000B7003"/>
    <w:rsid w:val="000E77E9"/>
    <w:rsid w:val="002678BA"/>
    <w:rsid w:val="002A5ACE"/>
    <w:rsid w:val="002F68B3"/>
    <w:rsid w:val="00334D5F"/>
    <w:rsid w:val="003446AA"/>
    <w:rsid w:val="003871EB"/>
    <w:rsid w:val="00392B31"/>
    <w:rsid w:val="003B7CC8"/>
    <w:rsid w:val="00406C16"/>
    <w:rsid w:val="0045095F"/>
    <w:rsid w:val="004E7E56"/>
    <w:rsid w:val="00554C2C"/>
    <w:rsid w:val="00580856"/>
    <w:rsid w:val="0058151A"/>
    <w:rsid w:val="005C5C6F"/>
    <w:rsid w:val="005E12C7"/>
    <w:rsid w:val="005F2F61"/>
    <w:rsid w:val="00604B7C"/>
    <w:rsid w:val="00657994"/>
    <w:rsid w:val="006B3A26"/>
    <w:rsid w:val="006C1C23"/>
    <w:rsid w:val="006E5881"/>
    <w:rsid w:val="006F34EA"/>
    <w:rsid w:val="00737FCB"/>
    <w:rsid w:val="00757A89"/>
    <w:rsid w:val="00827590"/>
    <w:rsid w:val="008505A8"/>
    <w:rsid w:val="008939C9"/>
    <w:rsid w:val="008C750C"/>
    <w:rsid w:val="009327AE"/>
    <w:rsid w:val="00943AA8"/>
    <w:rsid w:val="0096279F"/>
    <w:rsid w:val="009B1122"/>
    <w:rsid w:val="009E0896"/>
    <w:rsid w:val="00AC64F0"/>
    <w:rsid w:val="00AD4BE0"/>
    <w:rsid w:val="00AE659F"/>
    <w:rsid w:val="00B233F7"/>
    <w:rsid w:val="00BE627C"/>
    <w:rsid w:val="00C17FC3"/>
    <w:rsid w:val="00C578E8"/>
    <w:rsid w:val="00CA5CBC"/>
    <w:rsid w:val="00CE195C"/>
    <w:rsid w:val="00D0730F"/>
    <w:rsid w:val="00DB6D9C"/>
    <w:rsid w:val="00E40860"/>
    <w:rsid w:val="00F23965"/>
    <w:rsid w:val="00FD19E6"/>
    <w:rsid w:val="00FF379D"/>
    <w:rsid w:val="00FF5685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Menou</dc:creator>
  <cp:lastModifiedBy>Nannette Menou</cp:lastModifiedBy>
  <cp:revision>2</cp:revision>
  <cp:lastPrinted>2014-10-23T15:17:00Z</cp:lastPrinted>
  <dcterms:created xsi:type="dcterms:W3CDTF">2014-11-06T19:59:00Z</dcterms:created>
  <dcterms:modified xsi:type="dcterms:W3CDTF">2014-11-06T19:59:00Z</dcterms:modified>
</cp:coreProperties>
</file>